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F07C6" w14:textId="77777777" w:rsidR="00215872" w:rsidRDefault="002E79BB" w:rsidP="002E79BB">
      <w:pPr>
        <w:pStyle w:val="StandardWeb"/>
        <w:rPr>
          <w:rFonts w:ascii="Verdana" w:hAnsi="Verdana" w:cs="Calibri"/>
          <w:b/>
          <w:bCs/>
          <w:color w:val="000000"/>
          <w:sz w:val="22"/>
          <w:szCs w:val="22"/>
        </w:rPr>
      </w:pPr>
      <w:r>
        <w:rPr>
          <w:rFonts w:ascii="Verdana" w:hAnsi="Verdana" w:cs="Calibri"/>
          <w:b/>
          <w:bCs/>
          <w:color w:val="000000"/>
          <w:sz w:val="22"/>
          <w:szCs w:val="22"/>
        </w:rPr>
        <w:t>Checkliste – n</w:t>
      </w:r>
      <w:r w:rsidRPr="004D2987">
        <w:rPr>
          <w:rFonts w:ascii="Verdana" w:hAnsi="Verdana" w:cs="Calibri"/>
          <w:b/>
          <w:bCs/>
          <w:color w:val="000000"/>
          <w:sz w:val="22"/>
          <w:szCs w:val="22"/>
        </w:rPr>
        <w:t>ach der Kündigung</w:t>
      </w:r>
      <w:bookmarkStart w:id="0" w:name="_GoBack"/>
      <w:bookmarkEnd w:id="0"/>
    </w:p>
    <w:tbl>
      <w:tblPr>
        <w:tblStyle w:val="Tabellenraster"/>
        <w:tblW w:w="0" w:type="auto"/>
        <w:tblInd w:w="27" w:type="dxa"/>
        <w:tblLook w:val="04A0" w:firstRow="1" w:lastRow="0" w:firstColumn="1" w:lastColumn="0" w:noHBand="0" w:noVBand="1"/>
      </w:tblPr>
      <w:tblGrid>
        <w:gridCol w:w="4409"/>
        <w:gridCol w:w="4287"/>
      </w:tblGrid>
      <w:tr w:rsidR="002E79BB" w:rsidRPr="004D2987" w14:paraId="4C9E4E41" w14:textId="77777777" w:rsidTr="002E79BB">
        <w:tc>
          <w:tcPr>
            <w:tcW w:w="4409" w:type="dxa"/>
          </w:tcPr>
          <w:p w14:paraId="6E8A22C0" w14:textId="77777777" w:rsidR="002E79BB" w:rsidRPr="004D2987" w:rsidRDefault="002E79BB" w:rsidP="00110F12">
            <w:pPr>
              <w:pStyle w:val="StandardWeb"/>
              <w:rPr>
                <w:rFonts w:ascii="Verdana" w:hAnsi="Verdana" w:cs="Calibri"/>
                <w:bCs/>
                <w:color w:val="000000"/>
              </w:rPr>
            </w:pPr>
            <w:r w:rsidRPr="004D2987">
              <w:rPr>
                <w:rFonts w:ascii="Verdana" w:hAnsi="Verdana" w:cs="Calibri"/>
                <w:bCs/>
                <w:color w:val="000000"/>
              </w:rPr>
              <w:t>Nachbesprechung Kündigung /</w:t>
            </w:r>
            <w:proofErr w:type="spellStart"/>
            <w:r w:rsidRPr="004D2987">
              <w:rPr>
                <w:rFonts w:ascii="Verdana" w:hAnsi="Verdana" w:cs="Calibri"/>
                <w:bCs/>
                <w:color w:val="000000"/>
              </w:rPr>
              <w:t>eventl</w:t>
            </w:r>
            <w:proofErr w:type="spellEnd"/>
            <w:r w:rsidRPr="004D2987">
              <w:rPr>
                <w:rFonts w:ascii="Verdana" w:hAnsi="Verdana" w:cs="Calibri"/>
                <w:bCs/>
                <w:color w:val="000000"/>
              </w:rPr>
              <w:t>. Gesprächsnotiz</w:t>
            </w:r>
          </w:p>
        </w:tc>
        <w:tc>
          <w:tcPr>
            <w:tcW w:w="4287" w:type="dxa"/>
          </w:tcPr>
          <w:p w14:paraId="44640846" w14:textId="77777777" w:rsidR="002E79BB" w:rsidRPr="004D2987" w:rsidRDefault="002E79BB" w:rsidP="00110F12">
            <w:pPr>
              <w:pStyle w:val="StandardWeb"/>
              <w:rPr>
                <w:rFonts w:ascii="Verdana" w:hAnsi="Verdana" w:cs="Calibri"/>
                <w:bCs/>
                <w:color w:val="000000"/>
              </w:rPr>
            </w:pPr>
            <w:r w:rsidRPr="004D2987">
              <w:rPr>
                <w:rFonts w:ascii="Verdana" w:hAnsi="Verdana" w:cs="Calibri"/>
                <w:bCs/>
                <w:color w:val="000000"/>
              </w:rPr>
              <w:t>Linie/HR</w:t>
            </w:r>
          </w:p>
        </w:tc>
      </w:tr>
      <w:tr w:rsidR="002E79BB" w:rsidRPr="004D2987" w14:paraId="6C300893" w14:textId="77777777" w:rsidTr="002E79BB">
        <w:tc>
          <w:tcPr>
            <w:tcW w:w="4409" w:type="dxa"/>
          </w:tcPr>
          <w:p w14:paraId="702CF1DF" w14:textId="77777777" w:rsidR="002E79BB" w:rsidRPr="004D2987" w:rsidRDefault="002E79BB" w:rsidP="00110F12">
            <w:pPr>
              <w:pStyle w:val="StandardWeb"/>
              <w:rPr>
                <w:rFonts w:ascii="Verdana" w:hAnsi="Verdana" w:cs="Calibri"/>
                <w:bCs/>
                <w:color w:val="000000"/>
              </w:rPr>
            </w:pPr>
            <w:r w:rsidRPr="004D2987">
              <w:rPr>
                <w:rFonts w:ascii="Verdana" w:hAnsi="Verdana" w:cs="Calibri"/>
                <w:bCs/>
                <w:color w:val="000000"/>
              </w:rPr>
              <w:t xml:space="preserve">Information </w:t>
            </w:r>
            <w:proofErr w:type="spellStart"/>
            <w:r w:rsidRPr="004D2987">
              <w:rPr>
                <w:rFonts w:ascii="Verdana" w:hAnsi="Verdana" w:cs="Calibri"/>
                <w:bCs/>
                <w:color w:val="000000"/>
              </w:rPr>
              <w:t>gemäss</w:t>
            </w:r>
            <w:proofErr w:type="spellEnd"/>
            <w:r w:rsidRPr="004D2987">
              <w:rPr>
                <w:rFonts w:ascii="Verdana" w:hAnsi="Verdana" w:cs="Calibri"/>
                <w:bCs/>
                <w:color w:val="000000"/>
              </w:rPr>
              <w:t xml:space="preserve"> Absprache mit Gekündigtem</w:t>
            </w:r>
            <w:r>
              <w:rPr>
                <w:rFonts w:ascii="Verdana" w:hAnsi="Verdana" w:cs="Calibri"/>
                <w:bCs/>
                <w:color w:val="000000"/>
              </w:rPr>
              <w:t xml:space="preserve"> (siehe Sprachregelung*)</w:t>
            </w:r>
          </w:p>
        </w:tc>
        <w:tc>
          <w:tcPr>
            <w:tcW w:w="4287" w:type="dxa"/>
          </w:tcPr>
          <w:p w14:paraId="0747E530" w14:textId="77777777" w:rsidR="002E79BB" w:rsidRPr="004D2987" w:rsidRDefault="002E79BB" w:rsidP="00110F12">
            <w:pPr>
              <w:pStyle w:val="StandardWeb"/>
              <w:rPr>
                <w:rFonts w:ascii="Verdana" w:hAnsi="Verdana" w:cs="Calibri"/>
                <w:bCs/>
                <w:color w:val="000000"/>
              </w:rPr>
            </w:pPr>
            <w:r w:rsidRPr="004D2987">
              <w:rPr>
                <w:rFonts w:ascii="Verdana" w:hAnsi="Verdana" w:cs="Calibri"/>
                <w:bCs/>
                <w:color w:val="000000"/>
              </w:rPr>
              <w:t>Linie und HR</w:t>
            </w:r>
          </w:p>
        </w:tc>
      </w:tr>
      <w:tr w:rsidR="002E79BB" w:rsidRPr="004D2987" w14:paraId="410AB514" w14:textId="77777777" w:rsidTr="002E79BB">
        <w:tc>
          <w:tcPr>
            <w:tcW w:w="4409" w:type="dxa"/>
          </w:tcPr>
          <w:p w14:paraId="09C5DAB4" w14:textId="77777777" w:rsidR="002E79BB" w:rsidRPr="004D2987" w:rsidRDefault="002E79BB" w:rsidP="00110F12">
            <w:pPr>
              <w:pStyle w:val="StandardWeb"/>
              <w:rPr>
                <w:rFonts w:ascii="Verdana" w:hAnsi="Verdana" w:cs="Calibri"/>
                <w:bCs/>
                <w:color w:val="000000"/>
              </w:rPr>
            </w:pPr>
            <w:r w:rsidRPr="004D2987">
              <w:rPr>
                <w:rFonts w:ascii="Verdana" w:hAnsi="Verdana" w:cs="Calibri"/>
                <w:bCs/>
                <w:color w:val="000000"/>
              </w:rPr>
              <w:t>Unterzeichnetes Kündigungsschreiben in Personalakte ablegen</w:t>
            </w:r>
          </w:p>
        </w:tc>
        <w:tc>
          <w:tcPr>
            <w:tcW w:w="4287" w:type="dxa"/>
          </w:tcPr>
          <w:p w14:paraId="0663E311" w14:textId="77777777" w:rsidR="002E79BB" w:rsidRPr="004D2987" w:rsidRDefault="002E79BB" w:rsidP="00110F12">
            <w:pPr>
              <w:pStyle w:val="StandardWeb"/>
              <w:rPr>
                <w:rFonts w:ascii="Verdana" w:hAnsi="Verdana" w:cs="Calibri"/>
                <w:bCs/>
                <w:color w:val="000000"/>
              </w:rPr>
            </w:pPr>
            <w:r w:rsidRPr="004D2987">
              <w:rPr>
                <w:rFonts w:ascii="Verdana" w:hAnsi="Verdana" w:cs="Calibri"/>
                <w:bCs/>
                <w:color w:val="000000"/>
              </w:rPr>
              <w:t>HR</w:t>
            </w:r>
          </w:p>
        </w:tc>
      </w:tr>
      <w:tr w:rsidR="002E79BB" w:rsidRPr="004D2987" w14:paraId="1477B09B" w14:textId="77777777" w:rsidTr="002E79BB">
        <w:tc>
          <w:tcPr>
            <w:tcW w:w="4409" w:type="dxa"/>
          </w:tcPr>
          <w:p w14:paraId="52D1990E" w14:textId="77777777" w:rsidR="002E79BB" w:rsidRPr="004D2987" w:rsidRDefault="002E79BB" w:rsidP="00110F12">
            <w:pPr>
              <w:pStyle w:val="StandardWeb"/>
              <w:rPr>
                <w:rFonts w:ascii="Verdana" w:hAnsi="Verdana" w:cs="Calibri"/>
                <w:bCs/>
                <w:color w:val="000000"/>
              </w:rPr>
            </w:pPr>
            <w:r w:rsidRPr="004D2987">
              <w:rPr>
                <w:rFonts w:ascii="Verdana" w:hAnsi="Verdana" w:cs="Calibri"/>
                <w:bCs/>
                <w:color w:val="000000"/>
              </w:rPr>
              <w:t xml:space="preserve">Vorbereitung zum Folgetermin: Abrechnung Überstunden, Ferien, KFZ-Nutzung, Zwischenzeugnisse, offene Projekte, Übergabe Handbuch für Nachfolger etc. </w:t>
            </w:r>
          </w:p>
        </w:tc>
        <w:tc>
          <w:tcPr>
            <w:tcW w:w="4287" w:type="dxa"/>
          </w:tcPr>
          <w:p w14:paraId="4DE9914A" w14:textId="77777777" w:rsidR="002E79BB" w:rsidRPr="004D2987" w:rsidRDefault="002E79BB" w:rsidP="00110F12">
            <w:pPr>
              <w:pStyle w:val="StandardWeb"/>
              <w:rPr>
                <w:rFonts w:ascii="Verdana" w:hAnsi="Verdana" w:cs="Calibri"/>
                <w:bCs/>
                <w:color w:val="000000"/>
              </w:rPr>
            </w:pPr>
            <w:r w:rsidRPr="004D2987">
              <w:rPr>
                <w:rFonts w:ascii="Verdana" w:hAnsi="Verdana" w:cs="Calibri"/>
                <w:bCs/>
                <w:color w:val="000000"/>
              </w:rPr>
              <w:t>HR</w:t>
            </w:r>
          </w:p>
        </w:tc>
      </w:tr>
      <w:tr w:rsidR="002E79BB" w:rsidRPr="004D2987" w14:paraId="1A55CB50" w14:textId="77777777" w:rsidTr="002E79BB">
        <w:tc>
          <w:tcPr>
            <w:tcW w:w="4409" w:type="dxa"/>
          </w:tcPr>
          <w:p w14:paraId="4EBEF34A" w14:textId="77777777" w:rsidR="002E79BB" w:rsidRPr="004D2987" w:rsidRDefault="002E79BB" w:rsidP="00110F12">
            <w:pPr>
              <w:pStyle w:val="StandardWeb"/>
              <w:rPr>
                <w:rFonts w:ascii="Verdana" w:hAnsi="Verdana" w:cs="Calibri"/>
                <w:bCs/>
                <w:color w:val="000000"/>
              </w:rPr>
            </w:pPr>
            <w:r w:rsidRPr="004D2987">
              <w:rPr>
                <w:rFonts w:ascii="Verdana" w:hAnsi="Verdana" w:cs="Calibri"/>
                <w:bCs/>
                <w:color w:val="000000"/>
              </w:rPr>
              <w:t>Austrittscheckliste vorbereiten</w:t>
            </w:r>
          </w:p>
        </w:tc>
        <w:tc>
          <w:tcPr>
            <w:tcW w:w="4287" w:type="dxa"/>
          </w:tcPr>
          <w:p w14:paraId="0E883494" w14:textId="77777777" w:rsidR="002E79BB" w:rsidRPr="004D2987" w:rsidRDefault="002E79BB" w:rsidP="00110F12">
            <w:pPr>
              <w:pStyle w:val="StandardWeb"/>
              <w:rPr>
                <w:rFonts w:ascii="Verdana" w:hAnsi="Verdana" w:cs="Calibri"/>
                <w:bCs/>
                <w:color w:val="000000"/>
              </w:rPr>
            </w:pPr>
            <w:r w:rsidRPr="004D2987">
              <w:rPr>
                <w:rFonts w:ascii="Verdana" w:hAnsi="Verdana" w:cs="Calibri"/>
                <w:bCs/>
                <w:color w:val="000000"/>
              </w:rPr>
              <w:t>HR</w:t>
            </w:r>
          </w:p>
        </w:tc>
      </w:tr>
      <w:tr w:rsidR="002E79BB" w:rsidRPr="004D2987" w14:paraId="6131E63C" w14:textId="77777777" w:rsidTr="002E79BB">
        <w:tc>
          <w:tcPr>
            <w:tcW w:w="4409" w:type="dxa"/>
          </w:tcPr>
          <w:p w14:paraId="686582B8" w14:textId="77777777" w:rsidR="002E79BB" w:rsidRPr="004D2987" w:rsidRDefault="002E79BB" w:rsidP="00110F12">
            <w:pPr>
              <w:pStyle w:val="StandardWeb"/>
              <w:rPr>
                <w:rFonts w:ascii="Verdana" w:hAnsi="Verdana" w:cs="Calibri"/>
                <w:bCs/>
                <w:color w:val="000000"/>
              </w:rPr>
            </w:pPr>
            <w:r w:rsidRPr="004D2987">
              <w:rPr>
                <w:rFonts w:ascii="Verdana" w:hAnsi="Verdana" w:cs="Calibri"/>
                <w:bCs/>
                <w:color w:val="000000"/>
              </w:rPr>
              <w:t>Austrittsgespräch terminieren</w:t>
            </w:r>
          </w:p>
        </w:tc>
        <w:tc>
          <w:tcPr>
            <w:tcW w:w="4287" w:type="dxa"/>
          </w:tcPr>
          <w:p w14:paraId="1954B1B3" w14:textId="77777777" w:rsidR="002E79BB" w:rsidRPr="004D2987" w:rsidRDefault="002E79BB" w:rsidP="00110F12">
            <w:pPr>
              <w:pStyle w:val="StandardWeb"/>
              <w:rPr>
                <w:rFonts w:ascii="Verdana" w:hAnsi="Verdana" w:cs="Calibri"/>
                <w:bCs/>
                <w:color w:val="000000"/>
              </w:rPr>
            </w:pPr>
            <w:r w:rsidRPr="004D2987">
              <w:rPr>
                <w:rFonts w:ascii="Verdana" w:hAnsi="Verdana" w:cs="Calibri"/>
                <w:bCs/>
                <w:color w:val="000000"/>
              </w:rPr>
              <w:t>HR</w:t>
            </w:r>
          </w:p>
        </w:tc>
      </w:tr>
      <w:tr w:rsidR="002E79BB" w:rsidRPr="004D2987" w14:paraId="413C77D0" w14:textId="77777777" w:rsidTr="002E79BB">
        <w:tc>
          <w:tcPr>
            <w:tcW w:w="4409" w:type="dxa"/>
          </w:tcPr>
          <w:p w14:paraId="525A6D34" w14:textId="77777777" w:rsidR="002E79BB" w:rsidRPr="004D2987" w:rsidRDefault="002E79BB" w:rsidP="00110F12">
            <w:pPr>
              <w:pStyle w:val="StandardWeb"/>
              <w:rPr>
                <w:rFonts w:ascii="Verdana" w:hAnsi="Verdana" w:cs="Calibri"/>
                <w:bCs/>
                <w:color w:val="000000"/>
              </w:rPr>
            </w:pPr>
            <w:r w:rsidRPr="004D2987">
              <w:rPr>
                <w:rFonts w:ascii="Verdana" w:hAnsi="Verdana" w:cs="Calibri"/>
                <w:bCs/>
                <w:color w:val="000000"/>
              </w:rPr>
              <w:t xml:space="preserve">Austritt mit wertschätzendem Abschluss </w:t>
            </w:r>
          </w:p>
        </w:tc>
        <w:tc>
          <w:tcPr>
            <w:tcW w:w="4287" w:type="dxa"/>
          </w:tcPr>
          <w:p w14:paraId="721C42D2" w14:textId="77777777" w:rsidR="002E79BB" w:rsidRPr="004D2987" w:rsidRDefault="002E79BB" w:rsidP="00110F12">
            <w:pPr>
              <w:pStyle w:val="StandardWeb"/>
              <w:rPr>
                <w:rFonts w:ascii="Verdana" w:hAnsi="Verdana" w:cs="Calibri"/>
                <w:bCs/>
                <w:color w:val="000000"/>
              </w:rPr>
            </w:pPr>
            <w:r w:rsidRPr="004D2987">
              <w:rPr>
                <w:rFonts w:ascii="Verdana" w:hAnsi="Verdana" w:cs="Calibri"/>
                <w:bCs/>
                <w:color w:val="000000"/>
              </w:rPr>
              <w:t>HR und Linie</w:t>
            </w:r>
          </w:p>
        </w:tc>
      </w:tr>
    </w:tbl>
    <w:p w14:paraId="47CD346A" w14:textId="77777777" w:rsidR="002E79BB" w:rsidRPr="002E79BB" w:rsidRDefault="002E79BB" w:rsidP="002E79BB">
      <w:pPr>
        <w:pStyle w:val="StandardWeb"/>
        <w:rPr>
          <w:rFonts w:ascii="Verdana" w:hAnsi="Verdana" w:cs="Calibri"/>
          <w:b/>
          <w:bCs/>
          <w:color w:val="000000"/>
          <w:sz w:val="22"/>
          <w:szCs w:val="22"/>
        </w:rPr>
      </w:pPr>
    </w:p>
    <w:sectPr w:rsidR="002E79BB" w:rsidRPr="002E79BB" w:rsidSect="00121D2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BB"/>
    <w:rsid w:val="00121D23"/>
    <w:rsid w:val="002E79BB"/>
    <w:rsid w:val="00C8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B6AF7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2E79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de-DE"/>
    </w:rPr>
  </w:style>
  <w:style w:type="table" w:styleId="Tabellenraster">
    <w:name w:val="Table Grid"/>
    <w:basedOn w:val="NormaleTabelle"/>
    <w:uiPriority w:val="39"/>
    <w:rsid w:val="002E79B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447</Characters>
  <Application>Microsoft Macintosh Word</Application>
  <DocSecurity>0</DocSecurity>
  <Lines>6</Lines>
  <Paragraphs>2</Paragraphs>
  <ScaleCrop>false</ScaleCrop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Kenov</dc:creator>
  <cp:keywords/>
  <dc:description/>
  <cp:lastModifiedBy>Boris Kenov</cp:lastModifiedBy>
  <cp:revision>1</cp:revision>
  <dcterms:created xsi:type="dcterms:W3CDTF">2019-04-08T08:38:00Z</dcterms:created>
  <dcterms:modified xsi:type="dcterms:W3CDTF">2019-04-08T08:39:00Z</dcterms:modified>
</cp:coreProperties>
</file>